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F22C" w14:textId="77777777" w:rsidR="00C63246" w:rsidRPr="003C6D74" w:rsidRDefault="00C63246" w:rsidP="00B03D68">
      <w:pPr>
        <w:spacing w:after="120" w:line="240" w:lineRule="auto"/>
        <w:ind w:left="567" w:righ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6D74">
        <w:rPr>
          <w:rFonts w:ascii="Times New Roman" w:eastAsia="Calibri" w:hAnsi="Times New Roman" w:cs="Times New Roman"/>
          <w:b/>
          <w:bCs/>
          <w:sz w:val="24"/>
          <w:szCs w:val="24"/>
        </w:rPr>
        <w:t>Decentralizētās kanalizācijas sistēmas reģistrācijas apliecinājums</w:t>
      </w:r>
    </w:p>
    <w:tbl>
      <w:tblPr>
        <w:tblStyle w:val="Reatabula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2693"/>
        <w:gridCol w:w="851"/>
        <w:gridCol w:w="992"/>
      </w:tblGrid>
      <w:tr w:rsidR="009E18FC" w14:paraId="5BA01106" w14:textId="77777777" w:rsidTr="009E18FC">
        <w:tc>
          <w:tcPr>
            <w:tcW w:w="2093" w:type="dxa"/>
          </w:tcPr>
          <w:p w14:paraId="3AA6CB96" w14:textId="483BDB53" w:rsidR="009E18FC" w:rsidRDefault="009E18FC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Objekta adrese</w:t>
            </w:r>
          </w:p>
        </w:tc>
        <w:tc>
          <w:tcPr>
            <w:tcW w:w="7229" w:type="dxa"/>
            <w:gridSpan w:val="4"/>
          </w:tcPr>
          <w:p w14:paraId="2BDD15F5" w14:textId="77777777" w:rsidR="009E18FC" w:rsidRDefault="009E18FC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18FC" w14:paraId="12EB670A" w14:textId="77777777" w:rsidTr="00D030A7">
        <w:tc>
          <w:tcPr>
            <w:tcW w:w="8330" w:type="dxa"/>
            <w:gridSpan w:val="4"/>
          </w:tcPr>
          <w:p w14:paraId="0C94153E" w14:textId="28DB997F" w:rsidR="009E18FC" w:rsidRPr="003C6D74" w:rsidRDefault="009E18FC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Objektā deklarēto iedzīvotāju skaits</w:t>
            </w:r>
          </w:p>
        </w:tc>
        <w:tc>
          <w:tcPr>
            <w:tcW w:w="992" w:type="dxa"/>
          </w:tcPr>
          <w:p w14:paraId="27FF945C" w14:textId="77777777" w:rsidR="009E18FC" w:rsidRDefault="009E18FC" w:rsidP="00B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18FC" w14:paraId="05AE37A1" w14:textId="77777777" w:rsidTr="00D030A7">
        <w:tc>
          <w:tcPr>
            <w:tcW w:w="8330" w:type="dxa"/>
            <w:gridSpan w:val="4"/>
            <w:tcBorders>
              <w:bottom w:val="single" w:sz="4" w:space="0" w:color="auto"/>
            </w:tcBorders>
          </w:tcPr>
          <w:p w14:paraId="08D92831" w14:textId="7E29CEE1" w:rsidR="009E18FC" w:rsidRPr="003C6D74" w:rsidRDefault="009E18FC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Objektā faktiski dzīvojošo iedzīvotāju skaits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E7838C" w14:textId="77777777" w:rsidR="009E18FC" w:rsidRDefault="009E18FC" w:rsidP="00B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0D7" w14:paraId="1DE1F82F" w14:textId="77777777" w:rsidTr="00E63AD4">
        <w:trPr>
          <w:trHeight w:val="53"/>
        </w:trPr>
        <w:tc>
          <w:tcPr>
            <w:tcW w:w="7479" w:type="dxa"/>
            <w:gridSpan w:val="3"/>
            <w:tcBorders>
              <w:bottom w:val="single" w:sz="4" w:space="0" w:color="auto"/>
              <w:right w:val="nil"/>
            </w:tcBorders>
          </w:tcPr>
          <w:p w14:paraId="28F59B60" w14:textId="4EFBB45F" w:rsidR="00E150D7" w:rsidRPr="003C6D74" w:rsidRDefault="00E150D7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Vai objektā ūdensapgādes patēriņa uzskaitei ir uzstādīts ūdens mērītājs</w:t>
            </w:r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14:paraId="71567C0D" w14:textId="2AFA0138" w:rsidR="00E150D7" w:rsidRDefault="000463B7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3859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6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150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ir</w:t>
            </w:r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1294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0D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150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nav</w:t>
            </w:r>
          </w:p>
        </w:tc>
      </w:tr>
      <w:tr w:rsidR="009E18FC" w14:paraId="7769866A" w14:textId="77777777" w:rsidTr="00D030A7">
        <w:tc>
          <w:tcPr>
            <w:tcW w:w="8330" w:type="dxa"/>
            <w:gridSpan w:val="4"/>
          </w:tcPr>
          <w:p w14:paraId="2EBE0D29" w14:textId="2FAEB661" w:rsidR="009E18FC" w:rsidRPr="003C6D74" w:rsidRDefault="009E18FC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D74"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  <w:t xml:space="preserve">4.1. </w:t>
            </w: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Esošais/prognozējamais (atbilstošo pasvītrot) ūdens patēriņš mēnesī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(m³)</w:t>
            </w:r>
          </w:p>
        </w:tc>
        <w:tc>
          <w:tcPr>
            <w:tcW w:w="992" w:type="dxa"/>
          </w:tcPr>
          <w:p w14:paraId="4C0BAFF1" w14:textId="77777777" w:rsidR="009E18FC" w:rsidRDefault="009E18FC" w:rsidP="00B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18FC" w14:paraId="23C821E9" w14:textId="77777777" w:rsidTr="00D030A7">
        <w:tc>
          <w:tcPr>
            <w:tcW w:w="8330" w:type="dxa"/>
            <w:gridSpan w:val="4"/>
          </w:tcPr>
          <w:p w14:paraId="1261FBBE" w14:textId="433BA182" w:rsidR="009E18FC" w:rsidRPr="003C6D74" w:rsidRDefault="009E18FC" w:rsidP="00D0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</w:pPr>
            <w:r w:rsidRPr="003C6D74"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  <w:t xml:space="preserve">4.2. </w:t>
            </w: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Izvedamais notekūdeņu un nosēdumu vai dūņu nogulšņu apjoms mēnesī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(m³)*</w:t>
            </w:r>
          </w:p>
        </w:tc>
        <w:tc>
          <w:tcPr>
            <w:tcW w:w="992" w:type="dxa"/>
          </w:tcPr>
          <w:p w14:paraId="540375B9" w14:textId="77777777" w:rsidR="009E18FC" w:rsidRDefault="009E18FC" w:rsidP="00B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18FC" w14:paraId="735820BD" w14:textId="77777777" w:rsidTr="00896E6C">
        <w:tc>
          <w:tcPr>
            <w:tcW w:w="9322" w:type="dxa"/>
            <w:gridSpan w:val="5"/>
          </w:tcPr>
          <w:p w14:paraId="75FC83C5" w14:textId="3BEA088B" w:rsidR="009E18FC" w:rsidRPr="009E18FC" w:rsidRDefault="009E18FC" w:rsidP="00D030A7">
            <w:pPr>
              <w:widowControl w:val="0"/>
              <w:tabs>
                <w:tab w:val="left" w:pos="1843"/>
                <w:tab w:val="left" w:pos="6756"/>
                <w:tab w:val="left" w:pos="72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*)</w:t>
            </w:r>
            <w:r w:rsidRPr="009E18FC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Krājtvertņu gadījumā esošam vai prognozējamam ūdens patēriņa apjomam jāsakrīt ar izvedamo notekūdeņu apjomu gadā. </w:t>
            </w:r>
          </w:p>
        </w:tc>
      </w:tr>
      <w:tr w:rsidR="009E18FC" w14:paraId="44DB0C81" w14:textId="77777777" w:rsidTr="00D030A7">
        <w:tc>
          <w:tcPr>
            <w:tcW w:w="8330" w:type="dxa"/>
            <w:gridSpan w:val="4"/>
          </w:tcPr>
          <w:p w14:paraId="460674B8" w14:textId="77777777" w:rsidR="009E18FC" w:rsidRPr="003C6D74" w:rsidRDefault="009E18FC" w:rsidP="00D0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</w:pPr>
            <w:r w:rsidRPr="003C6D74"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  <w:t xml:space="preserve">4.2. </w:t>
            </w: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Izvedamais notekūdeņu un nosēdumu vai dūņu nogulšņu apjoms mēnesī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(m³)</w:t>
            </w:r>
          </w:p>
        </w:tc>
        <w:tc>
          <w:tcPr>
            <w:tcW w:w="992" w:type="dxa"/>
          </w:tcPr>
          <w:p w14:paraId="00B8993B" w14:textId="77777777" w:rsidR="009E18FC" w:rsidRDefault="009E18FC" w:rsidP="00B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18FC" w14:paraId="1060BD96" w14:textId="77777777" w:rsidTr="00C63890">
        <w:trPr>
          <w:trHeight w:val="180"/>
        </w:trPr>
        <w:tc>
          <w:tcPr>
            <w:tcW w:w="9322" w:type="dxa"/>
            <w:gridSpan w:val="5"/>
          </w:tcPr>
          <w:p w14:paraId="718EDA7C" w14:textId="300EFED3" w:rsidR="009E18FC" w:rsidRDefault="009E18FC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Decentralizētās kanalizācijas veids (atzīmēt atbilstošos):</w:t>
            </w:r>
          </w:p>
        </w:tc>
      </w:tr>
      <w:tr w:rsidR="00C63890" w14:paraId="2A1B3F9C" w14:textId="77777777" w:rsidTr="00E150D7">
        <w:trPr>
          <w:trHeight w:val="2985"/>
        </w:trPr>
        <w:tc>
          <w:tcPr>
            <w:tcW w:w="9322" w:type="dxa"/>
            <w:gridSpan w:val="5"/>
          </w:tcPr>
          <w:p w14:paraId="4974E484" w14:textId="77777777" w:rsidR="00C63890" w:rsidRPr="003C6D74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45671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Rūpnieciski izgatavotas notekūdeņu attīrīšanas iekārtas, kuras attīrītos notekūdeņus novada vidē un kopējā jauda ir mazāka par 5 m</w:t>
            </w: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diennaktī</w:t>
            </w:r>
          </w:p>
          <w:p w14:paraId="246F8AD9" w14:textId="77777777" w:rsidR="00C63890" w:rsidRPr="003C6D74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74174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Septiķis ar divām vai vairāk kamerām, kur notekūdeņi pēc septiķa vidē tiek novadīti caur speciāli ierīkotu infiltrācijas sistēmu (filtrācijas laukiem; apakšzemes filtrējošām drenām; smilts, grants filtriem; filtrācijas grāvjiem vai akām) un kurš izbūvēts atbilstoši būvniecību regulējošiem normatīvajiem aktiem</w:t>
            </w:r>
          </w:p>
          <w:p w14:paraId="662E7A13" w14:textId="77777777" w:rsidR="00C63890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0158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Notekūdeņu krājtvertne (jebkurš rezervuārs, nosēdaka vai izsmeļamā bedre, pārvietojamā tualete, sausā tualete), kurās uzkrājas neattīrīti notekūdeņi, septisko tvertņu dūņas vai kanalizācijas sistēmu atkritumi</w:t>
            </w:r>
          </w:p>
          <w:p w14:paraId="1DED0D12" w14:textId="77777777" w:rsidR="00C63890" w:rsidRPr="003C6D74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1280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E18FC" w14:paraId="65E0E391" w14:textId="77777777" w:rsidTr="009E18FC">
        <w:trPr>
          <w:trHeight w:val="47"/>
        </w:trPr>
        <w:tc>
          <w:tcPr>
            <w:tcW w:w="9322" w:type="dxa"/>
            <w:gridSpan w:val="5"/>
          </w:tcPr>
          <w:p w14:paraId="5C05CEF1" w14:textId="61F49551" w:rsidR="009E18FC" w:rsidRPr="009E18FC" w:rsidRDefault="009E18FC" w:rsidP="00D030A7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18FC">
              <w:rPr>
                <w:rFonts w:ascii="Times New Roman" w:eastAsia="Times New Roman" w:hAnsi="Times New Roman" w:cs="Times New Roman"/>
                <w:i/>
                <w:color w:val="494D52"/>
                <w:sz w:val="20"/>
                <w:szCs w:val="20"/>
              </w:rPr>
              <w:t>(</w:t>
            </w:r>
            <w:r w:rsidRPr="009E18FC">
              <w:rPr>
                <w:rFonts w:ascii="Times New Roman" w:eastAsia="Times New Roman" w:hAnsi="Times New Roman" w:cs="Times New Roman"/>
                <w:i/>
                <w:color w:val="2F3136"/>
                <w:sz w:val="20"/>
                <w:szCs w:val="20"/>
              </w:rPr>
              <w:t>lūdzu norādiet Jūsu īpašumā esošās decentralizētas kanalizācijas sistēmas veidu</w:t>
            </w:r>
            <w:r w:rsidRPr="009E18FC">
              <w:rPr>
                <w:rFonts w:ascii="Times New Roman" w:eastAsia="Times New Roman" w:hAnsi="Times New Roman" w:cs="Times New Roman"/>
                <w:i/>
                <w:color w:val="181A1D"/>
                <w:sz w:val="20"/>
                <w:szCs w:val="20"/>
              </w:rPr>
              <w:t>)</w:t>
            </w:r>
          </w:p>
        </w:tc>
      </w:tr>
      <w:tr w:rsidR="00E150D7" w14:paraId="227BD7CE" w14:textId="77777777" w:rsidTr="00C63890">
        <w:trPr>
          <w:trHeight w:val="183"/>
        </w:trPr>
        <w:tc>
          <w:tcPr>
            <w:tcW w:w="9322" w:type="dxa"/>
            <w:gridSpan w:val="5"/>
          </w:tcPr>
          <w:p w14:paraId="35ABFFA9" w14:textId="2F252369" w:rsidR="00E150D7" w:rsidRDefault="00E150D7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Kā īpašumā tiek nodrošināta atbilstoša notekūdeņu apsaimniekošana</w:t>
            </w:r>
            <w:r w:rsidR="00D030A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63890" w14:paraId="6EF32095" w14:textId="77777777" w:rsidTr="005A7528">
        <w:trPr>
          <w:trHeight w:val="1603"/>
        </w:trPr>
        <w:tc>
          <w:tcPr>
            <w:tcW w:w="9322" w:type="dxa"/>
            <w:gridSpan w:val="5"/>
          </w:tcPr>
          <w:p w14:paraId="71292192" w14:textId="77777777" w:rsidR="00C63890" w:rsidRPr="003C6D74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70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Līgums par īpašumā esošo NAI apkalpošanas vai ekspluatācijas pasākumu nodrošināšanu un/vai līgums par uzkrāto septisko tvertņu dūņu un/vai kanalizācijas sistēmu tīrīšanas atkritumu izvešanu</w:t>
            </w:r>
          </w:p>
          <w:p w14:paraId="51F9D759" w14:textId="77777777" w:rsidR="00C63890" w:rsidRPr="003C6D74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78129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Līgums par uzkrāto notekūdeņu izvešanu</w:t>
            </w:r>
          </w:p>
          <w:p w14:paraId="78C74E2A" w14:textId="77777777" w:rsidR="00C63890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4207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Pēc vajadzības pasūtu nepieciešamos pakalpojumus komersantiem</w:t>
            </w:r>
          </w:p>
          <w:p w14:paraId="7EFA9A01" w14:textId="60A12243" w:rsidR="00C63890" w:rsidRDefault="00C63890" w:rsidP="00C63890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58079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Netiek nodrošināta</w:t>
            </w:r>
          </w:p>
        </w:tc>
      </w:tr>
      <w:tr w:rsidR="00E150D7" w14:paraId="092B77C1" w14:textId="77777777" w:rsidTr="00B03D68">
        <w:trPr>
          <w:trHeight w:val="54"/>
        </w:trPr>
        <w:tc>
          <w:tcPr>
            <w:tcW w:w="9322" w:type="dxa"/>
            <w:gridSpan w:val="5"/>
            <w:shd w:val="clear" w:color="auto" w:fill="auto"/>
          </w:tcPr>
          <w:p w14:paraId="20B63567" w14:textId="11BCBD6C" w:rsidR="00E150D7" w:rsidRPr="00D030A7" w:rsidRDefault="00E150D7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B03D68">
              <w:rPr>
                <w:rFonts w:ascii="Times New Roman" w:eastAsia="Times New Roman" w:hAnsi="Times New Roman" w:cs="Times New Roman"/>
                <w:sz w:val="24"/>
                <w:szCs w:val="24"/>
              </w:rPr>
              <w:t>DKS</w:t>
            </w: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uzkrāto notekūdeņu/nosēdumu pašreizējais izvešanas biežums:</w:t>
            </w:r>
          </w:p>
        </w:tc>
      </w:tr>
      <w:tr w:rsidR="00D030A7" w14:paraId="0FD03B51" w14:textId="77777777" w:rsidTr="00D030A7">
        <w:trPr>
          <w:trHeight w:val="794"/>
        </w:trPr>
        <w:tc>
          <w:tcPr>
            <w:tcW w:w="4786" w:type="dxa"/>
            <w:gridSpan w:val="2"/>
            <w:shd w:val="clear" w:color="auto" w:fill="auto"/>
          </w:tcPr>
          <w:p w14:paraId="080F5A8B" w14:textId="3AAF15D0" w:rsidR="00D030A7" w:rsidRDefault="000463B7" w:rsidP="00D030A7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9028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1 reizi mēnesī vai biežāk</w:t>
            </w:r>
          </w:p>
          <w:p w14:paraId="2DE5ABBF" w14:textId="18F848D9" w:rsidR="00D030A7" w:rsidRPr="003C6D74" w:rsidRDefault="000463B7" w:rsidP="00D030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39353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reizi divos mēnešos</w:t>
            </w:r>
          </w:p>
          <w:p w14:paraId="619C240F" w14:textId="77777777" w:rsidR="00D030A7" w:rsidRDefault="000463B7" w:rsidP="00D030A7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689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reizi ceturksnī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C1F583A" w14:textId="19BDC46A" w:rsidR="00D030A7" w:rsidRDefault="000463B7" w:rsidP="00D0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870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reizi gadā</w:t>
            </w:r>
          </w:p>
          <w:p w14:paraId="3828C9BD" w14:textId="77777777" w:rsidR="00D030A7" w:rsidRDefault="000463B7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49700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0A7">
              <w:rPr>
                <w:rFonts w:ascii="Times New Roman" w:eastAsia="Times New Roman" w:hAnsi="Times New Roman" w:cs="Times New Roman"/>
                <w:sz w:val="24"/>
                <w:szCs w:val="24"/>
              </w:rPr>
              <w:t>cits _____________________</w:t>
            </w:r>
          </w:p>
        </w:tc>
      </w:tr>
      <w:tr w:rsidR="00E150D7" w14:paraId="7092CC59" w14:textId="77777777" w:rsidTr="00D030A7">
        <w:trPr>
          <w:trHeight w:val="262"/>
        </w:trPr>
        <w:tc>
          <w:tcPr>
            <w:tcW w:w="9322" w:type="dxa"/>
            <w:gridSpan w:val="5"/>
          </w:tcPr>
          <w:p w14:paraId="5D35B5F8" w14:textId="147B17A4" w:rsidR="00E150D7" w:rsidRPr="00E150D7" w:rsidRDefault="00E150D7" w:rsidP="00D0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Krājtvertnes tilpums</w:t>
            </w: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030A7" w14:paraId="7D2E7D87" w14:textId="008DCE76" w:rsidTr="000D7CA4">
        <w:trPr>
          <w:trHeight w:val="515"/>
        </w:trPr>
        <w:tc>
          <w:tcPr>
            <w:tcW w:w="4786" w:type="dxa"/>
            <w:gridSpan w:val="2"/>
          </w:tcPr>
          <w:p w14:paraId="69EBE31E" w14:textId="77777777" w:rsidR="00D030A7" w:rsidRPr="003C6D74" w:rsidRDefault="000463B7" w:rsidP="00D030A7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387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&lt; 3 m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  <w:vertAlign w:val="superscript"/>
              </w:rPr>
              <w:t>3</w:t>
            </w:r>
          </w:p>
          <w:p w14:paraId="7DD8B1EB" w14:textId="437771C1" w:rsidR="00D030A7" w:rsidRPr="000D7CA4" w:rsidRDefault="000463B7" w:rsidP="000D7CA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47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3 līdz 5 m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36" w:type="dxa"/>
            <w:gridSpan w:val="3"/>
          </w:tcPr>
          <w:p w14:paraId="12EECCA8" w14:textId="7379ADCF" w:rsidR="00D030A7" w:rsidRDefault="000463B7" w:rsidP="00D0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4017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5 līdz 10 m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  <w:vertAlign w:val="superscript"/>
              </w:rPr>
              <w:t>3</w:t>
            </w:r>
          </w:p>
          <w:p w14:paraId="5B36332C" w14:textId="7E5C69FA" w:rsidR="00D030A7" w:rsidRDefault="000463B7" w:rsidP="00D030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2872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6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&gt; 10 m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  <w:vertAlign w:val="superscript"/>
              </w:rPr>
              <w:t>3</w:t>
            </w:r>
          </w:p>
        </w:tc>
      </w:tr>
      <w:tr w:rsidR="00E150D7" w14:paraId="3CB34D33" w14:textId="77777777" w:rsidTr="00D030A7">
        <w:trPr>
          <w:trHeight w:val="215"/>
        </w:trPr>
        <w:tc>
          <w:tcPr>
            <w:tcW w:w="9322" w:type="dxa"/>
            <w:gridSpan w:val="5"/>
          </w:tcPr>
          <w:p w14:paraId="05CA4B31" w14:textId="4BC68350" w:rsidR="00E150D7" w:rsidRPr="00E150D7" w:rsidRDefault="00E150D7" w:rsidP="00D0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Cik bieži tiek veikta apkope lokālajām notekūdeņu attīrīšanas iekārtām</w:t>
            </w:r>
            <w:r w:rsidR="00D030A7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?</w:t>
            </w:r>
          </w:p>
        </w:tc>
      </w:tr>
      <w:tr w:rsidR="00D030A7" w14:paraId="783DBCD6" w14:textId="178ADA5A" w:rsidTr="00D030A7">
        <w:trPr>
          <w:trHeight w:val="602"/>
        </w:trPr>
        <w:tc>
          <w:tcPr>
            <w:tcW w:w="4786" w:type="dxa"/>
            <w:gridSpan w:val="2"/>
          </w:tcPr>
          <w:p w14:paraId="2A4EE51F" w14:textId="77777777" w:rsidR="00D030A7" w:rsidRPr="003C6D74" w:rsidRDefault="000463B7" w:rsidP="00D030A7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031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1 reizi mēnesī vai biežāk</w:t>
            </w:r>
          </w:p>
          <w:p w14:paraId="1C72B95C" w14:textId="1E14B9B4" w:rsidR="00D030A7" w:rsidRPr="00D030A7" w:rsidRDefault="000463B7" w:rsidP="00D030A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486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1 reizi ceturksnī</w:t>
            </w:r>
          </w:p>
        </w:tc>
        <w:tc>
          <w:tcPr>
            <w:tcW w:w="4536" w:type="dxa"/>
            <w:gridSpan w:val="3"/>
          </w:tcPr>
          <w:p w14:paraId="468FD247" w14:textId="6DEC8E1C" w:rsidR="00D030A7" w:rsidRDefault="000463B7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9932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1 reizi gadā</w:t>
            </w:r>
          </w:p>
          <w:p w14:paraId="44E760F9" w14:textId="1C24FA25" w:rsidR="00D030A7" w:rsidRDefault="000463B7" w:rsidP="00D030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1593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cits _________________________</w:t>
            </w:r>
          </w:p>
        </w:tc>
      </w:tr>
      <w:tr w:rsidR="00D030A7" w14:paraId="3A61F530" w14:textId="77777777" w:rsidTr="00B03D68">
        <w:trPr>
          <w:trHeight w:val="53"/>
        </w:trPr>
        <w:tc>
          <w:tcPr>
            <w:tcW w:w="9322" w:type="dxa"/>
            <w:gridSpan w:val="5"/>
          </w:tcPr>
          <w:p w14:paraId="75362CCF" w14:textId="77777777" w:rsidR="00D030A7" w:rsidRDefault="00D030A7" w:rsidP="00D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D74"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  <w:t xml:space="preserve">9.1. </w:t>
            </w:r>
            <w:r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Kad veikta iepriekšējā apkope?</w:t>
            </w:r>
            <w:r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 xml:space="preserve"> Lūdzu norādiet datumu:</w:t>
            </w:r>
          </w:p>
        </w:tc>
      </w:tr>
      <w:tr w:rsidR="00D030A7" w14:paraId="2F8AFA0B" w14:textId="77777777" w:rsidTr="00D030A7">
        <w:trPr>
          <w:trHeight w:val="303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4B7B40E1" w14:textId="6FFE8351" w:rsidR="00D030A7" w:rsidRPr="00D030A7" w:rsidRDefault="00D030A7" w:rsidP="00D030A7">
            <w:pPr>
              <w:widowControl w:val="0"/>
              <w:tabs>
                <w:tab w:val="left" w:pos="6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</w:pPr>
            <w:r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3C6D74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Vai plānojat pieslēgties centralizētajiem kanalizācijas tīkliem?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5274C6A3" w14:textId="421B9199" w:rsidR="00D030A7" w:rsidRDefault="000463B7" w:rsidP="00D030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11393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jā, atbildiet, lūdzu, uz 11.jautājumu</w:t>
            </w:r>
          </w:p>
          <w:p w14:paraId="64F53F51" w14:textId="254C117F" w:rsidR="00D030A7" w:rsidRDefault="000463B7" w:rsidP="00D030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7560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nē</w:t>
            </w:r>
          </w:p>
        </w:tc>
      </w:tr>
      <w:tr w:rsidR="00D030A7" w14:paraId="7C89BA74" w14:textId="77777777" w:rsidTr="00C02951">
        <w:trPr>
          <w:trHeight w:val="215"/>
        </w:trPr>
        <w:tc>
          <w:tcPr>
            <w:tcW w:w="9322" w:type="dxa"/>
            <w:gridSpan w:val="5"/>
          </w:tcPr>
          <w:p w14:paraId="1BD95B21" w14:textId="37CA0DBA" w:rsidR="00D030A7" w:rsidRPr="00E150D7" w:rsidRDefault="007B6713" w:rsidP="00C02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D030A7" w:rsidRPr="003C6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Kad plānojat pieslēgties centralizētajiem kanalizācijas tīkliem</w:t>
            </w:r>
            <w:r w:rsidR="00D030A7">
              <w:rPr>
                <w:rFonts w:ascii="Times New Roman" w:eastAsia="Times New Roman" w:hAnsi="Times New Roman" w:cs="Times New Roman"/>
                <w:color w:val="181A1D"/>
                <w:sz w:val="24"/>
                <w:szCs w:val="24"/>
              </w:rPr>
              <w:t>?</w:t>
            </w:r>
          </w:p>
        </w:tc>
      </w:tr>
      <w:tr w:rsidR="00D030A7" w14:paraId="4FCEF418" w14:textId="77777777" w:rsidTr="00B03D68">
        <w:trPr>
          <w:trHeight w:val="134"/>
        </w:trPr>
        <w:tc>
          <w:tcPr>
            <w:tcW w:w="4786" w:type="dxa"/>
            <w:gridSpan w:val="2"/>
          </w:tcPr>
          <w:p w14:paraId="4AC3008E" w14:textId="2BD7E9AF" w:rsidR="00D030A7" w:rsidRPr="003C6D74" w:rsidRDefault="000463B7" w:rsidP="00C02951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3346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030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. gada laikā</w:t>
            </w:r>
          </w:p>
          <w:p w14:paraId="2DE0DFEC" w14:textId="2D032134" w:rsidR="00B03D68" w:rsidRDefault="000463B7" w:rsidP="00B03D68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2881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B67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. gada laikā</w:t>
            </w:r>
          </w:p>
          <w:p w14:paraId="35F930B6" w14:textId="190311F2" w:rsidR="00B03D68" w:rsidRPr="00D030A7" w:rsidRDefault="000463B7" w:rsidP="00B03D68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09714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6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03D68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Neplānoju pieslēgties</w:t>
            </w:r>
          </w:p>
        </w:tc>
        <w:tc>
          <w:tcPr>
            <w:tcW w:w="4536" w:type="dxa"/>
            <w:gridSpan w:val="3"/>
          </w:tcPr>
          <w:p w14:paraId="2589076C" w14:textId="77777777" w:rsidR="00D030A7" w:rsidRDefault="000463B7" w:rsidP="00C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94936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A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030A7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D68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>Vēlos, bet nav pieejami nepieciešamie finanšu resursi, lai pieslēgtos</w:t>
            </w:r>
          </w:p>
          <w:p w14:paraId="158CA627" w14:textId="0C11A542" w:rsidR="00B03D68" w:rsidRPr="00B03D68" w:rsidRDefault="000463B7" w:rsidP="00B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0933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6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03D68" w:rsidRPr="003C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Tehniski nav tādu iespēju</w:t>
            </w:r>
          </w:p>
        </w:tc>
      </w:tr>
    </w:tbl>
    <w:p w14:paraId="1FC4127C" w14:textId="20AC558F" w:rsidR="00C63246" w:rsidRDefault="00C63246" w:rsidP="00B03D6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color w:val="2D2F33"/>
          <w:sz w:val="24"/>
          <w:szCs w:val="24"/>
        </w:rPr>
      </w:pPr>
      <w:r w:rsidRPr="003C6D74">
        <w:rPr>
          <w:rFonts w:ascii="Times New Roman" w:eastAsia="Times New Roman" w:hAnsi="Times New Roman" w:cs="Times New Roman"/>
          <w:color w:val="2D2F33"/>
          <w:sz w:val="24"/>
          <w:szCs w:val="24"/>
        </w:rPr>
        <w:t>Datums</w:t>
      </w:r>
      <w:r w:rsidR="00B03D68">
        <w:rPr>
          <w:rFonts w:ascii="Times New Roman" w:eastAsia="Times New Roman" w:hAnsi="Times New Roman" w:cs="Times New Roman"/>
          <w:color w:val="2D2F33"/>
          <w:sz w:val="24"/>
          <w:szCs w:val="24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6618"/>
      </w:tblGrid>
      <w:tr w:rsidR="00B03D68" w14:paraId="29E1D7F9" w14:textId="77777777" w:rsidTr="00B03D68">
        <w:tc>
          <w:tcPr>
            <w:tcW w:w="2660" w:type="dxa"/>
          </w:tcPr>
          <w:p w14:paraId="4DAA266A" w14:textId="1FDFF103" w:rsidR="00B03D68" w:rsidRDefault="00B03D68" w:rsidP="00B03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  <w:t>DKS</w:t>
            </w:r>
            <w:r w:rsidRPr="003C6D74"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  <w:t xml:space="preserve"> īpašnieks/valdītājs</w:t>
            </w:r>
            <w:r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13908242" w14:textId="77777777" w:rsidR="00B03D68" w:rsidRDefault="00B03D68" w:rsidP="00B03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</w:pPr>
          </w:p>
        </w:tc>
      </w:tr>
      <w:tr w:rsidR="00B03D68" w14:paraId="4CB93C6F" w14:textId="77777777" w:rsidTr="00B03D68">
        <w:tc>
          <w:tcPr>
            <w:tcW w:w="2660" w:type="dxa"/>
          </w:tcPr>
          <w:p w14:paraId="64D7AA20" w14:textId="77777777" w:rsidR="00B03D68" w:rsidRDefault="00B03D68" w:rsidP="00B03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</w:tcBorders>
          </w:tcPr>
          <w:p w14:paraId="40A673E7" w14:textId="27526F7B" w:rsidR="00B03D68" w:rsidRDefault="00B03D68" w:rsidP="00B03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F33"/>
                <w:sz w:val="24"/>
                <w:szCs w:val="24"/>
              </w:rPr>
            </w:pPr>
            <w:r w:rsidRPr="00B03D68">
              <w:rPr>
                <w:rFonts w:ascii="Times New Roman" w:eastAsia="Times New Roman" w:hAnsi="Times New Roman" w:cs="Times New Roman"/>
                <w:color w:val="2D2F33"/>
                <w:sz w:val="20"/>
                <w:szCs w:val="20"/>
              </w:rPr>
              <w:t>(</w:t>
            </w:r>
            <w:r w:rsidRPr="00B03D68">
              <w:rPr>
                <w:rFonts w:ascii="Times New Roman" w:eastAsia="Times New Roman" w:hAnsi="Times New Roman" w:cs="Times New Roman"/>
                <w:i/>
                <w:color w:val="2D2F33"/>
                <w:sz w:val="20"/>
                <w:szCs w:val="20"/>
              </w:rPr>
              <w:t>vārds, uzvārds, personiskais paraksts</w:t>
            </w:r>
            <w:r>
              <w:rPr>
                <w:rFonts w:ascii="Times New Roman" w:eastAsia="Times New Roman" w:hAnsi="Times New Roman" w:cs="Times New Roman"/>
                <w:i/>
                <w:color w:val="2D2F33"/>
                <w:sz w:val="20"/>
                <w:szCs w:val="20"/>
              </w:rPr>
              <w:t>)</w:t>
            </w:r>
          </w:p>
        </w:tc>
      </w:tr>
    </w:tbl>
    <w:p w14:paraId="08B3BA59" w14:textId="77777777" w:rsidR="00B03D68" w:rsidRPr="00B03D68" w:rsidRDefault="00B03D68">
      <w:pPr>
        <w:widowControl w:val="0"/>
        <w:autoSpaceDE w:val="0"/>
        <w:autoSpaceDN w:val="0"/>
        <w:spacing w:before="130" w:after="60" w:line="260" w:lineRule="exact"/>
        <w:rPr>
          <w:rFonts w:ascii="Times New Roman" w:eastAsia="Times New Roman" w:hAnsi="Times New Roman" w:cs="Times New Roman"/>
          <w:color w:val="2D2F33"/>
          <w:sz w:val="24"/>
          <w:szCs w:val="24"/>
        </w:rPr>
      </w:pPr>
    </w:p>
    <w:sectPr w:rsidR="00B03D68" w:rsidRPr="00B03D68" w:rsidSect="00B03D68">
      <w:pgSz w:w="11906" w:h="16838"/>
      <w:pgMar w:top="709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6"/>
    <w:rsid w:val="000463B7"/>
    <w:rsid w:val="000D7CA4"/>
    <w:rsid w:val="00106713"/>
    <w:rsid w:val="003C6D74"/>
    <w:rsid w:val="005A7528"/>
    <w:rsid w:val="006F2FD0"/>
    <w:rsid w:val="007B6713"/>
    <w:rsid w:val="008311FA"/>
    <w:rsid w:val="009071FF"/>
    <w:rsid w:val="009E18FC"/>
    <w:rsid w:val="00B03D68"/>
    <w:rsid w:val="00C63246"/>
    <w:rsid w:val="00C63890"/>
    <w:rsid w:val="00D030A7"/>
    <w:rsid w:val="00E150D7"/>
    <w:rsid w:val="00E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86F21"/>
  <w15:docId w15:val="{8C5FC533-AD7B-4C4F-8005-8AFC95CB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3246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63246"/>
    <w:pPr>
      <w:ind w:left="720"/>
      <w:contextualSpacing/>
    </w:pPr>
  </w:style>
  <w:style w:type="table" w:styleId="Reatabula">
    <w:name w:val="Table Grid"/>
    <w:basedOn w:val="Parastatabula"/>
    <w:uiPriority w:val="39"/>
    <w:rsid w:val="00C6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Dzintars Cāzers</cp:lastModifiedBy>
  <cp:revision>7</cp:revision>
  <dcterms:created xsi:type="dcterms:W3CDTF">2024-05-12T21:24:00Z</dcterms:created>
  <dcterms:modified xsi:type="dcterms:W3CDTF">2024-05-13T08:52:00Z</dcterms:modified>
</cp:coreProperties>
</file>